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69" w:rsidRPr="006C1E3C" w:rsidRDefault="005E3AE4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</w:rPr>
        <w:t xml:space="preserve"> </w:t>
      </w:r>
    </w:p>
    <w:p w:rsidR="00376669" w:rsidRPr="005E3AE4" w:rsidRDefault="00376669" w:rsidP="005E3AE4">
      <w:pPr>
        <w:jc w:val="center"/>
        <w:rPr>
          <w:rFonts w:asciiTheme="minorHAnsi" w:hAnsiTheme="minorHAnsi" w:cstheme="minorHAnsi"/>
          <w:b/>
          <w:bCs/>
        </w:rPr>
      </w:pPr>
      <w:r w:rsidRPr="005E3AE4">
        <w:rPr>
          <w:rFonts w:asciiTheme="minorHAnsi" w:hAnsiTheme="minorHAnsi" w:cstheme="minorHAnsi"/>
          <w:b/>
          <w:bCs/>
        </w:rPr>
        <w:t>202</w:t>
      </w:r>
      <w:r w:rsidR="00C13875" w:rsidRPr="005E3AE4">
        <w:rPr>
          <w:rFonts w:asciiTheme="minorHAnsi" w:hAnsiTheme="minorHAnsi" w:cstheme="minorHAnsi"/>
          <w:b/>
          <w:bCs/>
        </w:rPr>
        <w:t>5</w:t>
      </w:r>
      <w:r w:rsidRPr="005E3AE4">
        <w:rPr>
          <w:rFonts w:asciiTheme="minorHAnsi" w:hAnsiTheme="minorHAnsi" w:cstheme="minorHAnsi"/>
          <w:b/>
          <w:bCs/>
        </w:rPr>
        <w:t>/202</w:t>
      </w:r>
      <w:r w:rsidR="00C13875" w:rsidRPr="005E3AE4">
        <w:rPr>
          <w:rFonts w:asciiTheme="minorHAnsi" w:hAnsiTheme="minorHAnsi" w:cstheme="minorHAnsi"/>
          <w:b/>
          <w:bCs/>
        </w:rPr>
        <w:t>6</w:t>
      </w:r>
      <w:r w:rsidRPr="005E3AE4">
        <w:rPr>
          <w:rFonts w:asciiTheme="minorHAnsi" w:hAnsiTheme="minorHAnsi" w:cstheme="minorHAnsi"/>
          <w:b/>
          <w:bCs/>
        </w:rPr>
        <w:t xml:space="preserve"> EĞİTİM ÖĞR</w:t>
      </w:r>
      <w:r w:rsidR="00880275">
        <w:rPr>
          <w:rFonts w:asciiTheme="minorHAnsi" w:hAnsiTheme="minorHAnsi" w:cstheme="minorHAnsi"/>
          <w:b/>
          <w:bCs/>
        </w:rPr>
        <w:t>ETİM YILINDA KURUMUMUZ GÖMEÇ</w:t>
      </w:r>
      <w:r w:rsidRPr="005E3AE4">
        <w:rPr>
          <w:rFonts w:asciiTheme="minorHAnsi" w:hAnsiTheme="minorHAnsi" w:cstheme="minorHAnsi"/>
          <w:b/>
          <w:bCs/>
        </w:rPr>
        <w:t xml:space="preserve"> HALK EĞİTİMİ </w:t>
      </w:r>
      <w:r w:rsidR="007F1F3B" w:rsidRPr="005E3AE4">
        <w:rPr>
          <w:rFonts w:asciiTheme="minorHAnsi" w:hAnsiTheme="minorHAnsi" w:cstheme="minorHAnsi"/>
          <w:b/>
          <w:bCs/>
        </w:rPr>
        <w:t xml:space="preserve">  </w:t>
      </w:r>
      <w:r w:rsidRPr="005E3AE4">
        <w:rPr>
          <w:rFonts w:asciiTheme="minorHAnsi" w:hAnsiTheme="minorHAnsi" w:cstheme="minorHAnsi"/>
          <w:b/>
          <w:bCs/>
        </w:rPr>
        <w:t>MERKEZİ'NDE GÖREV ALMAK İSTEYEN ÜCRETLİ USTA ÖĞRETİCİ BAŞVURU İLANI</w:t>
      </w:r>
    </w:p>
    <w:p w:rsidR="00376669" w:rsidRPr="00227E5F" w:rsidRDefault="00376669">
      <w:pPr>
        <w:rPr>
          <w:rFonts w:asciiTheme="minorHAnsi" w:hAnsiTheme="minorHAnsi" w:cstheme="minorHAnsi"/>
        </w:rPr>
      </w:pPr>
      <w:r w:rsidRPr="00227E5F">
        <w:rPr>
          <w:rFonts w:asciiTheme="minorHAnsi" w:hAnsiTheme="minorHAnsi" w:cstheme="minorHAnsi"/>
        </w:rPr>
        <w:t xml:space="preserve">     11 Nisan 2018 tarihli Hayat Boyu Öğrenme Kurumları Yönetmeliği doğrultusunda kurumumuza 202</w:t>
      </w:r>
      <w:r w:rsidR="00C13875" w:rsidRPr="00227E5F">
        <w:rPr>
          <w:rFonts w:asciiTheme="minorHAnsi" w:hAnsiTheme="minorHAnsi" w:cstheme="minorHAnsi"/>
        </w:rPr>
        <w:t>5</w:t>
      </w:r>
      <w:r w:rsidRPr="00227E5F">
        <w:rPr>
          <w:rFonts w:asciiTheme="minorHAnsi" w:hAnsiTheme="minorHAnsi" w:cstheme="minorHAnsi"/>
        </w:rPr>
        <w:t>/202</w:t>
      </w:r>
      <w:r w:rsidR="00C13875" w:rsidRPr="00227E5F">
        <w:rPr>
          <w:rFonts w:asciiTheme="minorHAnsi" w:hAnsiTheme="minorHAnsi" w:cstheme="minorHAnsi"/>
        </w:rPr>
        <w:t>6</w:t>
      </w:r>
      <w:r w:rsidRPr="00227E5F">
        <w:rPr>
          <w:rFonts w:asciiTheme="minorHAnsi" w:hAnsiTheme="minorHAnsi" w:cstheme="minorHAnsi"/>
        </w:rPr>
        <w:t xml:space="preserve"> Eğitim Öğretim Yılı'nda açılacak kurs programlarında görevlendirilmek üzere EK-2 ücretli usta öğretici başvuru değerlendirme formu</w:t>
      </w:r>
      <w:r w:rsidR="004A1136" w:rsidRPr="00227E5F">
        <w:rPr>
          <w:rFonts w:asciiTheme="minorHAnsi" w:hAnsiTheme="minorHAnsi" w:cstheme="minorHAnsi"/>
        </w:rPr>
        <w:t xml:space="preserve"> dikkate</w:t>
      </w:r>
      <w:r w:rsidRPr="00227E5F">
        <w:rPr>
          <w:rFonts w:asciiTheme="minorHAnsi" w:hAnsiTheme="minorHAnsi" w:cstheme="minorHAnsi"/>
        </w:rPr>
        <w:t xml:space="preserve"> </w:t>
      </w:r>
      <w:r w:rsidR="004A1136" w:rsidRPr="00227E5F">
        <w:rPr>
          <w:rFonts w:asciiTheme="minorHAnsi" w:hAnsiTheme="minorHAnsi" w:cstheme="minorHAnsi"/>
        </w:rPr>
        <w:t>alınarak başvurular</w:t>
      </w:r>
      <w:r w:rsidRPr="00227E5F">
        <w:rPr>
          <w:rFonts w:asciiTheme="minorHAnsi" w:hAnsiTheme="minorHAnsi" w:cstheme="minorHAnsi"/>
        </w:rPr>
        <w:t xml:space="preserve"> </w:t>
      </w:r>
      <w:r w:rsidR="004A1136" w:rsidRPr="00227E5F">
        <w:rPr>
          <w:rFonts w:asciiTheme="minorHAnsi" w:hAnsiTheme="minorHAnsi" w:cstheme="minorHAnsi"/>
        </w:rPr>
        <w:t xml:space="preserve">e- yaygın sistemi üzerinden </w:t>
      </w:r>
      <w:r w:rsidRPr="00227E5F">
        <w:rPr>
          <w:rFonts w:asciiTheme="minorHAnsi" w:hAnsiTheme="minorHAnsi" w:cstheme="minorHAnsi"/>
        </w:rPr>
        <w:t>alınacaktır.</w:t>
      </w:r>
    </w:p>
    <w:p w:rsidR="00376669" w:rsidRPr="00227E5F" w:rsidRDefault="00376669">
      <w:pPr>
        <w:rPr>
          <w:rFonts w:asciiTheme="minorHAnsi" w:hAnsiTheme="minorHAnsi" w:cstheme="minorHAnsi"/>
        </w:rPr>
      </w:pPr>
      <w:r w:rsidRPr="00227E5F">
        <w:rPr>
          <w:rFonts w:asciiTheme="minorHAnsi" w:hAnsiTheme="minorHAnsi" w:cstheme="minorHAnsi"/>
        </w:rPr>
        <w:t xml:space="preserve">     Başvuru işlemleri aşağıda belirtilen tarihler</w:t>
      </w:r>
      <w:r w:rsidR="004A1136" w:rsidRPr="00227E5F">
        <w:rPr>
          <w:rFonts w:asciiTheme="minorHAnsi" w:hAnsiTheme="minorHAnsi" w:cstheme="minorHAnsi"/>
        </w:rPr>
        <w:t xml:space="preserve"> </w:t>
      </w:r>
      <w:r w:rsidRPr="00227E5F">
        <w:rPr>
          <w:rFonts w:asciiTheme="minorHAnsi" w:hAnsiTheme="minorHAnsi" w:cstheme="minorHAnsi"/>
        </w:rPr>
        <w:t>arasında belirtilen başvuru belgeleri ile açıklamalar doğrultusunda e-yaygın (https://e-yaygin.meb.gov.tr) sistemi üzerinden bizzat yapılacaktır.</w:t>
      </w:r>
    </w:p>
    <w:p w:rsidR="00227E5F" w:rsidRDefault="0037666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C1E3C"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="006C1E3C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Pr="006C1E3C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6C1E3C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Pr="006C1E3C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7F1F3B" w:rsidRPr="006C1E3C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3B24AD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6C1E3C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:rsidR="00227E5F" w:rsidRDefault="00227E5F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</w:t>
      </w:r>
    </w:p>
    <w:p w:rsidR="00376669" w:rsidRPr="006C1E3C" w:rsidRDefault="00227E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</w:t>
      </w:r>
      <w:r w:rsidR="00376669" w:rsidRPr="006C1E3C">
        <w:rPr>
          <w:rFonts w:asciiTheme="minorHAnsi" w:hAnsiTheme="minorHAnsi" w:cstheme="minorHAnsi"/>
          <w:b/>
          <w:bCs/>
          <w:sz w:val="24"/>
          <w:szCs w:val="24"/>
        </w:rPr>
        <w:t>BAŞVURU TARİHLERİ: 01 AĞUSTOS 202</w:t>
      </w:r>
      <w:r w:rsidR="00C13875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376669" w:rsidRPr="006C1E3C">
        <w:rPr>
          <w:rFonts w:asciiTheme="minorHAnsi" w:hAnsiTheme="minorHAnsi" w:cstheme="minorHAnsi"/>
          <w:b/>
          <w:bCs/>
          <w:sz w:val="24"/>
          <w:szCs w:val="24"/>
        </w:rPr>
        <w:t xml:space="preserve"> - 31 AĞUSTOS 202</w:t>
      </w:r>
      <w:r w:rsidR="00C13875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376669" w:rsidRPr="006C1E3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376669" w:rsidRPr="006C1E3C" w:rsidRDefault="00376669">
      <w:pPr>
        <w:rPr>
          <w:rFonts w:asciiTheme="minorHAnsi" w:hAnsiTheme="minorHAnsi" w:cstheme="minorHAnsi"/>
          <w:b/>
          <w:bCs/>
        </w:rPr>
      </w:pPr>
      <w:r w:rsidRPr="006C1E3C">
        <w:rPr>
          <w:rFonts w:asciiTheme="minorHAnsi" w:hAnsiTheme="minorHAnsi" w:cstheme="minorHAnsi"/>
          <w:b/>
          <w:bCs/>
        </w:rPr>
        <w:t xml:space="preserve">                                   </w:t>
      </w:r>
      <w:r w:rsidR="006C1E3C">
        <w:rPr>
          <w:rFonts w:asciiTheme="minorHAnsi" w:hAnsiTheme="minorHAnsi" w:cstheme="minorHAnsi"/>
          <w:b/>
          <w:bCs/>
        </w:rPr>
        <w:t xml:space="preserve">        </w:t>
      </w:r>
      <w:r w:rsidRPr="006C1E3C">
        <w:rPr>
          <w:rFonts w:asciiTheme="minorHAnsi" w:hAnsiTheme="minorHAnsi" w:cstheme="minorHAnsi"/>
          <w:b/>
          <w:bCs/>
        </w:rPr>
        <w:t xml:space="preserve"> </w:t>
      </w:r>
      <w:r w:rsidR="003B24AD">
        <w:rPr>
          <w:rFonts w:asciiTheme="minorHAnsi" w:hAnsiTheme="minorHAnsi" w:cstheme="minorHAnsi"/>
          <w:b/>
          <w:bCs/>
        </w:rPr>
        <w:t xml:space="preserve">    </w:t>
      </w:r>
      <w:r w:rsidR="006C1E3C">
        <w:rPr>
          <w:rFonts w:asciiTheme="minorHAnsi" w:hAnsiTheme="minorHAnsi" w:cstheme="minorHAnsi"/>
          <w:b/>
          <w:bCs/>
        </w:rPr>
        <w:t xml:space="preserve">    </w:t>
      </w:r>
      <w:r w:rsidRPr="006C1E3C">
        <w:rPr>
          <w:rFonts w:asciiTheme="minorHAnsi" w:hAnsiTheme="minorHAnsi" w:cstheme="minorHAnsi"/>
          <w:b/>
          <w:bCs/>
        </w:rPr>
        <w:t xml:space="preserve">  BAŞVURULAR İLE İLGİLİ ÖNEMLİ AÇIKLAMALAR </w:t>
      </w:r>
    </w:p>
    <w:p w:rsidR="00376669" w:rsidRPr="00227E5F" w:rsidRDefault="0018453A">
      <w:pPr>
        <w:rPr>
          <w:rFonts w:asciiTheme="minorHAnsi" w:hAnsiTheme="minorHAnsi" w:cstheme="minorHAnsi"/>
        </w:rPr>
      </w:pPr>
      <w:r w:rsidRPr="00227E5F">
        <w:rPr>
          <w:rFonts w:asciiTheme="minorHAnsi" w:hAnsiTheme="minorHAnsi" w:cstheme="minorHAnsi"/>
        </w:rPr>
        <w:t>1-Başvurular " e YAYGIN Sistemi/Başvurular ve Usta Öğretici Başvuruları" ekranı üzerinden yapılacaktır.</w:t>
      </w:r>
    </w:p>
    <w:p w:rsidR="00376669" w:rsidRPr="00227E5F" w:rsidRDefault="0018453A">
      <w:pPr>
        <w:rPr>
          <w:rFonts w:asciiTheme="minorHAnsi" w:hAnsiTheme="minorHAnsi" w:cstheme="minorHAnsi"/>
        </w:rPr>
      </w:pPr>
      <w:r w:rsidRPr="00227E5F">
        <w:rPr>
          <w:rFonts w:asciiTheme="minorHAnsi" w:hAnsiTheme="minorHAnsi" w:cstheme="minorHAnsi"/>
        </w:rPr>
        <w:t xml:space="preserve"> 2-Başvuruların "ONAY İŞLEMİ" ise kurumun yetkilileri tarafından; Başvurular/Usta Öğretici Başvuru Onay modülü üzerinden yapılacaktır.</w:t>
      </w:r>
    </w:p>
    <w:p w:rsidR="003B24AD" w:rsidRPr="00227E5F" w:rsidRDefault="0018453A">
      <w:pPr>
        <w:rPr>
          <w:rFonts w:asciiTheme="minorHAnsi" w:hAnsiTheme="minorHAnsi" w:cstheme="minorHAnsi"/>
        </w:rPr>
      </w:pPr>
      <w:r w:rsidRPr="00227E5F">
        <w:rPr>
          <w:rFonts w:asciiTheme="minorHAnsi" w:hAnsiTheme="minorHAnsi" w:cstheme="minorHAnsi"/>
        </w:rPr>
        <w:t>3-Başvuruların onaylanması için istenilen evrak, belge ve</w:t>
      </w:r>
      <w:r w:rsidR="00376669" w:rsidRPr="00227E5F">
        <w:rPr>
          <w:rFonts w:asciiTheme="minorHAnsi" w:hAnsiTheme="minorHAnsi" w:cstheme="minorHAnsi"/>
        </w:rPr>
        <w:t xml:space="preserve"> </w:t>
      </w:r>
      <w:r w:rsidRPr="00227E5F">
        <w:rPr>
          <w:rFonts w:asciiTheme="minorHAnsi" w:hAnsiTheme="minorHAnsi" w:cstheme="minorHAnsi"/>
        </w:rPr>
        <w:t xml:space="preserve">bilgilerin eksiksiz bir şekilde "e YAYGIN" sistemine yüklenilmesi gerekmektedir.(Sisteme Yüklenecek evraklar pdf. / jpeg formatında olmalıdır.) </w:t>
      </w:r>
    </w:p>
    <w:p w:rsidR="00376669" w:rsidRPr="00227E5F" w:rsidRDefault="0018453A">
      <w:pPr>
        <w:rPr>
          <w:rFonts w:asciiTheme="minorHAnsi" w:hAnsiTheme="minorHAnsi" w:cstheme="minorHAnsi"/>
        </w:rPr>
      </w:pPr>
      <w:r w:rsidRPr="00227E5F">
        <w:rPr>
          <w:rFonts w:asciiTheme="minorHAnsi" w:hAnsiTheme="minorHAnsi" w:cstheme="minorHAnsi"/>
        </w:rPr>
        <w:t>4-Eğitmenler, "e YAYGIN" sistemine T.C. kimlik numaraları ve e</w:t>
      </w:r>
      <w:r w:rsidR="00376669" w:rsidRPr="00227E5F">
        <w:rPr>
          <w:rFonts w:asciiTheme="minorHAnsi" w:hAnsiTheme="minorHAnsi" w:cstheme="minorHAnsi"/>
        </w:rPr>
        <w:t>-</w:t>
      </w:r>
      <w:r w:rsidRPr="00227E5F">
        <w:rPr>
          <w:rFonts w:asciiTheme="minorHAnsi" w:hAnsiTheme="minorHAnsi" w:cstheme="minorHAnsi"/>
        </w:rPr>
        <w:t xml:space="preserve"> </w:t>
      </w:r>
      <w:r w:rsidR="00376669" w:rsidRPr="00227E5F">
        <w:rPr>
          <w:rFonts w:asciiTheme="minorHAnsi" w:hAnsiTheme="minorHAnsi" w:cstheme="minorHAnsi"/>
        </w:rPr>
        <w:t>DEVLET</w:t>
      </w:r>
      <w:r w:rsidRPr="00227E5F">
        <w:rPr>
          <w:rFonts w:asciiTheme="minorHAnsi" w:hAnsiTheme="minorHAnsi" w:cstheme="minorHAnsi"/>
        </w:rPr>
        <w:t xml:space="preserve"> şifreleri ile giriş yapabileceklerdir. </w:t>
      </w:r>
    </w:p>
    <w:p w:rsidR="00376669" w:rsidRPr="00227E5F" w:rsidRDefault="0018453A">
      <w:pPr>
        <w:rPr>
          <w:rFonts w:asciiTheme="minorHAnsi" w:hAnsiTheme="minorHAnsi" w:cstheme="minorHAnsi"/>
        </w:rPr>
      </w:pPr>
      <w:r w:rsidRPr="00227E5F">
        <w:rPr>
          <w:rFonts w:asciiTheme="minorHAnsi" w:hAnsiTheme="minorHAnsi" w:cstheme="minorHAnsi"/>
        </w:rPr>
        <w:t xml:space="preserve">5-E-YAYGIN sistemine belgelerinin tamamını yüklemeyen, eksik veya hatalı yükleyen eğitmenlerin başvuruları değerlendirilmeye alınmayıp reddedilecektir </w:t>
      </w:r>
    </w:p>
    <w:p w:rsidR="00376669" w:rsidRPr="00227E5F" w:rsidRDefault="0018453A">
      <w:pPr>
        <w:rPr>
          <w:rFonts w:asciiTheme="minorHAnsi" w:hAnsiTheme="minorHAnsi" w:cstheme="minorHAnsi"/>
        </w:rPr>
      </w:pPr>
      <w:r w:rsidRPr="00227E5F">
        <w:rPr>
          <w:rFonts w:asciiTheme="minorHAnsi" w:hAnsiTheme="minorHAnsi" w:cstheme="minorHAnsi"/>
        </w:rPr>
        <w:t>6-Kurumumuza Usta Öğreticilik başvurusunda bulunan eğitmenlerin; başvuru durumlarını (ONAYLANDI</w:t>
      </w:r>
      <w:r w:rsidR="00376669" w:rsidRPr="00227E5F">
        <w:rPr>
          <w:rFonts w:asciiTheme="minorHAnsi" w:hAnsiTheme="minorHAnsi" w:cstheme="minorHAnsi"/>
        </w:rPr>
        <w:t xml:space="preserve"> </w:t>
      </w:r>
      <w:r w:rsidRPr="00227E5F">
        <w:rPr>
          <w:rFonts w:asciiTheme="minorHAnsi" w:hAnsiTheme="minorHAnsi" w:cstheme="minorHAnsi"/>
        </w:rPr>
        <w:t>/</w:t>
      </w:r>
      <w:r w:rsidR="00376669" w:rsidRPr="00227E5F">
        <w:rPr>
          <w:rFonts w:asciiTheme="minorHAnsi" w:hAnsiTheme="minorHAnsi" w:cstheme="minorHAnsi"/>
        </w:rPr>
        <w:t xml:space="preserve"> </w:t>
      </w:r>
      <w:r w:rsidRPr="00227E5F">
        <w:rPr>
          <w:rFonts w:asciiTheme="minorHAnsi" w:hAnsiTheme="minorHAnsi" w:cstheme="minorHAnsi"/>
        </w:rPr>
        <w:t xml:space="preserve">REDDEDİLDİ) "E YAYGIN" sistemi üzerinden kontrol etmeleri gerekmektedir. </w:t>
      </w:r>
    </w:p>
    <w:p w:rsidR="00376669" w:rsidRPr="00227E5F" w:rsidRDefault="0018453A">
      <w:pPr>
        <w:rPr>
          <w:rFonts w:asciiTheme="minorHAnsi" w:hAnsiTheme="minorHAnsi" w:cstheme="minorHAnsi"/>
        </w:rPr>
      </w:pPr>
      <w:r w:rsidRPr="00227E5F">
        <w:rPr>
          <w:rFonts w:asciiTheme="minorHAnsi" w:hAnsiTheme="minorHAnsi" w:cstheme="minorHAnsi"/>
        </w:rPr>
        <w:t>7- İş Deneyimi Bilgileri bölümüne</w:t>
      </w:r>
      <w:r w:rsidR="00880275">
        <w:rPr>
          <w:rFonts w:asciiTheme="minorHAnsi" w:hAnsiTheme="minorHAnsi" w:cstheme="minorHAnsi"/>
        </w:rPr>
        <w:t xml:space="preserve"> </w:t>
      </w:r>
      <w:r w:rsidR="00880275" w:rsidRPr="00880275">
        <w:rPr>
          <w:rFonts w:asciiTheme="minorHAnsi" w:hAnsiTheme="minorHAnsi" w:cstheme="minorHAnsi"/>
          <w:u w:val="single"/>
        </w:rPr>
        <w:t>EĞİTİCİ OLARAK</w:t>
      </w:r>
      <w:r w:rsidRPr="00227E5F">
        <w:rPr>
          <w:rFonts w:asciiTheme="minorHAnsi" w:hAnsiTheme="minorHAnsi" w:cstheme="minorHAnsi"/>
        </w:rPr>
        <w:t xml:space="preserve"> </w:t>
      </w:r>
      <w:r w:rsidRPr="00227E5F">
        <w:rPr>
          <w:rFonts w:asciiTheme="minorHAnsi" w:hAnsiTheme="minorHAnsi" w:cstheme="minorHAnsi"/>
          <w:b/>
          <w:bCs/>
        </w:rPr>
        <w:t>çalışma süresini hesaplayıp</w:t>
      </w:r>
      <w:r w:rsidRPr="00227E5F">
        <w:rPr>
          <w:rFonts w:asciiTheme="minorHAnsi" w:hAnsiTheme="minorHAnsi" w:cstheme="minorHAnsi"/>
        </w:rPr>
        <w:t xml:space="preserve">, SGK'dan </w:t>
      </w:r>
      <w:r w:rsidRPr="00227E5F">
        <w:rPr>
          <w:rFonts w:asciiTheme="minorHAnsi" w:hAnsiTheme="minorHAnsi" w:cstheme="minorHAnsi"/>
          <w:b/>
          <w:bCs/>
        </w:rPr>
        <w:t>ünvanlı hizmet dökümü veya E-Devlet'ten alınmış Barkodlu SGK Tescil ve Hizmet Dökümünü</w:t>
      </w:r>
      <w:r w:rsidRPr="00227E5F">
        <w:rPr>
          <w:rFonts w:asciiTheme="minorHAnsi" w:hAnsiTheme="minorHAnsi" w:cstheme="minorHAnsi"/>
        </w:rPr>
        <w:t xml:space="preserve"> (Daha önce hayat boyu öğrenme kurumlarında, örgün eğitim kurumlarında ve MEB'e bağlı özel eğitim kurumlarında çalışanlar için) "Çalışma süresini gösteren belge" kısmına yüklemeleri gerekmektedir.</w:t>
      </w:r>
    </w:p>
    <w:p w:rsidR="00376669" w:rsidRPr="00227E5F" w:rsidRDefault="0018453A">
      <w:pPr>
        <w:rPr>
          <w:rFonts w:asciiTheme="minorHAnsi" w:hAnsiTheme="minorHAnsi" w:cstheme="minorHAnsi"/>
        </w:rPr>
      </w:pPr>
      <w:r w:rsidRPr="00227E5F">
        <w:rPr>
          <w:rFonts w:asciiTheme="minorHAnsi" w:hAnsiTheme="minorHAnsi" w:cstheme="minorHAnsi"/>
        </w:rPr>
        <w:t xml:space="preserve"> 8-Başvuru yapılan alanda açılabilecek kursla ilgili Hayat Boyu Öğrenme Genel Müdürlüğümüzün WEB Sitesinden indirilecek kurs modül programı (özellikle programın "</w:t>
      </w:r>
      <w:r w:rsidRPr="00227E5F">
        <w:rPr>
          <w:rFonts w:asciiTheme="minorHAnsi" w:hAnsiTheme="minorHAnsi" w:cstheme="minorHAnsi"/>
          <w:b/>
          <w:bCs/>
        </w:rPr>
        <w:t>Eğitimciler</w:t>
      </w:r>
      <w:r w:rsidRPr="00227E5F">
        <w:rPr>
          <w:rFonts w:asciiTheme="minorHAnsi" w:hAnsiTheme="minorHAnsi" w:cstheme="minorHAnsi"/>
        </w:rPr>
        <w:t xml:space="preserve">" ile ilgili bölüm) incelendikten sonra usta öğretici başvurusu yapılacaktır. Kurs verebileceğinizi belirttiğiniz alan ile ilgili bir okuldan mezun değilseniz mutlaka ustalık / yeterlik belgesi istenmektedir. </w:t>
      </w:r>
    </w:p>
    <w:p w:rsidR="00376669" w:rsidRPr="00227E5F" w:rsidRDefault="0018453A">
      <w:pPr>
        <w:rPr>
          <w:rFonts w:asciiTheme="minorHAnsi" w:hAnsiTheme="minorHAnsi" w:cstheme="minorHAnsi"/>
        </w:rPr>
      </w:pPr>
      <w:r w:rsidRPr="00227E5F">
        <w:rPr>
          <w:rFonts w:asciiTheme="minorHAnsi" w:hAnsiTheme="minorHAnsi" w:cstheme="minorHAnsi"/>
        </w:rPr>
        <w:t>9- Kurumumuzca E-YAYGIN üzerinden planlanan kurslarda eğiticilerin eklenmesi bu sistem üzerinden yapılacağından, e-yaygın sistemini kullanmak mecburidir.</w:t>
      </w:r>
    </w:p>
    <w:p w:rsidR="00376669" w:rsidRPr="00227E5F" w:rsidRDefault="0018453A">
      <w:pPr>
        <w:rPr>
          <w:rFonts w:asciiTheme="minorHAnsi" w:hAnsiTheme="minorHAnsi" w:cstheme="minorHAnsi"/>
        </w:rPr>
      </w:pPr>
      <w:r w:rsidRPr="00227E5F">
        <w:rPr>
          <w:rFonts w:asciiTheme="minorHAnsi" w:hAnsiTheme="minorHAnsi" w:cstheme="minorHAnsi"/>
        </w:rPr>
        <w:t xml:space="preserve"> 10-Başvuru takvimi dışında veya yanlış yapılan başvurular değerlendirmeye alınmayacaktır. </w:t>
      </w:r>
    </w:p>
    <w:p w:rsidR="00376669" w:rsidRPr="00227E5F" w:rsidRDefault="0018453A">
      <w:pPr>
        <w:rPr>
          <w:rFonts w:asciiTheme="minorHAnsi" w:hAnsiTheme="minorHAnsi" w:cstheme="minorHAnsi"/>
        </w:rPr>
      </w:pPr>
      <w:r w:rsidRPr="00227E5F">
        <w:rPr>
          <w:rFonts w:asciiTheme="minorHAnsi" w:hAnsiTheme="minorHAnsi" w:cstheme="minorHAnsi"/>
        </w:rPr>
        <w:t>11-E-yaygın üzerinden yapılan başvurular ön başvuru niteliğindedir. Görev verildiğinde kurumumuza getirilmesi gereken evraklarda eksiklik veya yanlış bilgi halinde başvuru geçersiz sayılacaktır.</w:t>
      </w:r>
      <w:r w:rsidR="00EB3EBB">
        <w:rPr>
          <w:rFonts w:asciiTheme="minorHAnsi" w:hAnsiTheme="minorHAnsi" w:cstheme="minorHAnsi"/>
        </w:rPr>
        <w:t>İtiraz sürecinde başvurular kuruma dilekçe verilerek yapılacak olup başka bir usulde başvuru kabul edilmeyecektir.</w:t>
      </w:r>
    </w:p>
    <w:p w:rsidR="00227E5F" w:rsidRPr="00227E5F" w:rsidRDefault="0018453A" w:rsidP="00227E5F">
      <w:pPr>
        <w:rPr>
          <w:rFonts w:asciiTheme="minorHAnsi" w:hAnsiTheme="minorHAnsi" w:cstheme="minorHAnsi"/>
          <w:sz w:val="22"/>
          <w:szCs w:val="22"/>
        </w:rPr>
      </w:pPr>
      <w:r w:rsidRPr="00227E5F">
        <w:rPr>
          <w:rFonts w:asciiTheme="minorHAnsi" w:hAnsiTheme="minorHAnsi" w:cstheme="minorHAnsi"/>
          <w:sz w:val="22"/>
          <w:szCs w:val="22"/>
        </w:rPr>
        <w:t xml:space="preserve"> 12-Usta öğretici görevlendirmeleri ile ilgili, usta öğretici değerlendirme formu "Ek-2" de oluşan puanlara göre İl Milli Eğitim Müd</w:t>
      </w:r>
      <w:r w:rsidR="0089002A" w:rsidRPr="00227E5F">
        <w:rPr>
          <w:rFonts w:asciiTheme="minorHAnsi" w:hAnsiTheme="minorHAnsi" w:cstheme="minorHAnsi"/>
          <w:sz w:val="22"/>
          <w:szCs w:val="22"/>
        </w:rPr>
        <w:t>ür yardımcısı / Şube Müdürü başkanlığında kurulacak komisyon</w:t>
      </w:r>
      <w:r w:rsidR="00227E5F" w:rsidRPr="00227E5F">
        <w:rPr>
          <w:rFonts w:asciiTheme="minorHAnsi" w:hAnsiTheme="minorHAnsi" w:cstheme="minorHAnsi"/>
          <w:sz w:val="22"/>
          <w:szCs w:val="22"/>
        </w:rPr>
        <w:t xml:space="preserve"> tarafından puan üstünlüğüne göre yapılacaktır. Onaylananların sıra listesi https</w:t>
      </w:r>
      <w:r w:rsidR="00880275">
        <w:rPr>
          <w:rFonts w:asciiTheme="minorHAnsi" w:hAnsiTheme="minorHAnsi" w:cstheme="minorHAnsi"/>
          <w:sz w:val="22"/>
          <w:szCs w:val="22"/>
        </w:rPr>
        <w:t>://gomechem</w:t>
      </w:r>
      <w:r w:rsidR="00227E5F" w:rsidRPr="00227E5F">
        <w:rPr>
          <w:rFonts w:asciiTheme="minorHAnsi" w:hAnsiTheme="minorHAnsi" w:cstheme="minorHAnsi"/>
          <w:sz w:val="22"/>
          <w:szCs w:val="22"/>
        </w:rPr>
        <w:t xml:space="preserve">.meb.k12.tr internet adresi üzerinden yayınlanacaktır. </w:t>
      </w:r>
    </w:p>
    <w:p w:rsidR="00227E5F" w:rsidRPr="00227E5F" w:rsidRDefault="00227E5F" w:rsidP="00227E5F">
      <w:pPr>
        <w:rPr>
          <w:rFonts w:asciiTheme="minorHAnsi" w:hAnsiTheme="minorHAnsi" w:cstheme="minorHAnsi"/>
          <w:sz w:val="22"/>
          <w:szCs w:val="22"/>
        </w:rPr>
      </w:pPr>
      <w:r w:rsidRPr="00227E5F">
        <w:rPr>
          <w:rFonts w:asciiTheme="minorHAnsi" w:hAnsiTheme="minorHAnsi" w:cstheme="minorHAnsi"/>
          <w:sz w:val="22"/>
          <w:szCs w:val="22"/>
        </w:rPr>
        <w:lastRenderedPageBreak/>
        <w:t>13-Başvurular; Hayat Boyu Öğrenme Kurumları Yönetmeliği doğrultusunda değerlendirilerek, sıralama yapılacaktır. Görevlendirmeler puan üstünlüğüne</w:t>
      </w:r>
      <w:r w:rsidR="00EB3EBB">
        <w:rPr>
          <w:rFonts w:asciiTheme="minorHAnsi" w:hAnsiTheme="minorHAnsi" w:cstheme="minorHAnsi"/>
          <w:sz w:val="22"/>
          <w:szCs w:val="22"/>
        </w:rPr>
        <w:t xml:space="preserve"> göre </w:t>
      </w:r>
      <w:r w:rsidR="00880275">
        <w:rPr>
          <w:rFonts w:asciiTheme="minorHAnsi" w:hAnsiTheme="minorHAnsi" w:cstheme="minorHAnsi"/>
          <w:sz w:val="22"/>
          <w:szCs w:val="22"/>
        </w:rPr>
        <w:t xml:space="preserve"> 1 Ekim 2025 tarihi itibarıyle</w:t>
      </w:r>
      <w:r w:rsidRPr="00227E5F">
        <w:rPr>
          <w:rFonts w:asciiTheme="minorHAnsi" w:hAnsiTheme="minorHAnsi" w:cstheme="minorHAnsi"/>
          <w:sz w:val="22"/>
          <w:szCs w:val="22"/>
        </w:rPr>
        <w:t xml:space="preserve"> başlayacaktır. </w:t>
      </w:r>
    </w:p>
    <w:p w:rsidR="00227E5F" w:rsidRPr="00B13762" w:rsidRDefault="00227E5F" w:rsidP="00227E5F">
      <w:pPr>
        <w:rPr>
          <w:rFonts w:asciiTheme="minorHAnsi" w:hAnsiTheme="minorHAnsi" w:cstheme="minorHAnsi"/>
          <w:sz w:val="22"/>
          <w:szCs w:val="22"/>
          <w:u w:val="single"/>
        </w:rPr>
      </w:pPr>
      <w:r w:rsidRPr="00227E5F">
        <w:rPr>
          <w:rFonts w:asciiTheme="minorHAnsi" w:hAnsiTheme="minorHAnsi" w:cstheme="minorHAnsi"/>
          <w:sz w:val="22"/>
          <w:szCs w:val="22"/>
        </w:rPr>
        <w:t>1</w:t>
      </w:r>
      <w:r w:rsidR="00B13762">
        <w:rPr>
          <w:rFonts w:asciiTheme="minorHAnsi" w:hAnsiTheme="minorHAnsi" w:cstheme="minorHAnsi"/>
          <w:sz w:val="22"/>
          <w:szCs w:val="22"/>
        </w:rPr>
        <w:t>4</w:t>
      </w:r>
      <w:r w:rsidR="00B13762" w:rsidRPr="00B13762">
        <w:rPr>
          <w:rFonts w:asciiTheme="minorHAnsi" w:hAnsiTheme="minorHAnsi" w:cstheme="minorHAnsi"/>
          <w:sz w:val="22"/>
          <w:szCs w:val="22"/>
          <w:u w:val="single"/>
        </w:rPr>
        <w:t>- Başvuru döneminde aktif kursu olan usta öğreticiler de</w:t>
      </w:r>
      <w:r w:rsidRPr="00B1376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13762" w:rsidRPr="00B13762">
        <w:rPr>
          <w:rFonts w:asciiTheme="minorHAnsi" w:hAnsiTheme="minorHAnsi" w:cstheme="minorHAnsi"/>
          <w:sz w:val="22"/>
          <w:szCs w:val="22"/>
          <w:u w:val="single"/>
        </w:rPr>
        <w:t xml:space="preserve">2025-2026 Eğitim dönemi için </w:t>
      </w:r>
      <w:r w:rsidRPr="00B13762">
        <w:rPr>
          <w:rFonts w:asciiTheme="minorHAnsi" w:hAnsiTheme="minorHAnsi" w:cstheme="minorHAnsi"/>
          <w:sz w:val="22"/>
          <w:szCs w:val="22"/>
          <w:u w:val="single"/>
        </w:rPr>
        <w:t xml:space="preserve">başvurularını yenilemeleri gerekmektedir. </w:t>
      </w:r>
    </w:p>
    <w:p w:rsidR="00227E5F" w:rsidRPr="00227E5F" w:rsidRDefault="00227E5F" w:rsidP="00227E5F">
      <w:pPr>
        <w:rPr>
          <w:rFonts w:asciiTheme="minorHAnsi" w:hAnsiTheme="minorHAnsi" w:cstheme="minorHAnsi"/>
          <w:sz w:val="22"/>
          <w:szCs w:val="22"/>
        </w:rPr>
      </w:pPr>
      <w:r w:rsidRPr="00227E5F">
        <w:rPr>
          <w:rFonts w:asciiTheme="minorHAnsi" w:hAnsiTheme="minorHAnsi" w:cstheme="minorHAnsi"/>
          <w:sz w:val="22"/>
          <w:szCs w:val="22"/>
        </w:rPr>
        <w:t xml:space="preserve">15- Oryantasyon eğitimi </w:t>
      </w:r>
      <w:r w:rsidR="00880275">
        <w:rPr>
          <w:rFonts w:asciiTheme="minorHAnsi" w:hAnsiTheme="minorHAnsi" w:cstheme="minorHAnsi"/>
          <w:sz w:val="22"/>
          <w:szCs w:val="22"/>
        </w:rPr>
        <w:t>belgesi kurumumuzda kurs açmak isteyen usta öğreticiler için gereklidir.</w:t>
      </w:r>
    </w:p>
    <w:p w:rsidR="00227E5F" w:rsidRDefault="00227E5F" w:rsidP="00227E5F">
      <w:pPr>
        <w:rPr>
          <w:rFonts w:asciiTheme="minorHAnsi" w:hAnsiTheme="minorHAnsi" w:cstheme="minorHAnsi"/>
          <w:b/>
          <w:bCs/>
        </w:rPr>
      </w:pPr>
      <w:r w:rsidRPr="000B1DE6">
        <w:rPr>
          <w:rFonts w:asciiTheme="minorHAnsi" w:hAnsiTheme="minorHAnsi" w:cstheme="minorHAnsi"/>
        </w:rPr>
        <w:t xml:space="preserve"> </w:t>
      </w:r>
      <w:r w:rsidRPr="000B1DE6">
        <w:rPr>
          <w:rFonts w:asciiTheme="minorHAnsi" w:hAnsiTheme="minorHAnsi" w:cstheme="minorHAnsi"/>
          <w:b/>
          <w:bCs/>
        </w:rPr>
        <w:t xml:space="preserve">                          </w:t>
      </w:r>
      <w:r>
        <w:rPr>
          <w:rFonts w:asciiTheme="minorHAnsi" w:hAnsiTheme="minorHAnsi" w:cstheme="minorHAnsi"/>
          <w:b/>
          <w:bCs/>
        </w:rPr>
        <w:t xml:space="preserve">                         </w:t>
      </w:r>
    </w:p>
    <w:p w:rsidR="00EB3EBB" w:rsidRDefault="00227E5F">
      <w:pPr>
        <w:rPr>
          <w:rFonts w:asciiTheme="minorHAnsi" w:hAnsiTheme="minorHAnsi" w:cstheme="minorHAnsi"/>
        </w:rPr>
      </w:pPr>
      <w:r w:rsidRPr="000B1DE6">
        <w:rPr>
          <w:rFonts w:asciiTheme="minorHAnsi" w:hAnsiTheme="minorHAnsi" w:cstheme="minorHAnsi"/>
        </w:rPr>
        <w:t xml:space="preserve">NOT: Başvuru şartlarını taşımadığı halde gerçeğe aykırı belge düzenleyerek </w:t>
      </w:r>
      <w:r w:rsidR="005E3AE4">
        <w:rPr>
          <w:rFonts w:asciiTheme="minorHAnsi" w:hAnsiTheme="minorHAnsi" w:cstheme="minorHAnsi"/>
        </w:rPr>
        <w:t xml:space="preserve"> </w:t>
      </w:r>
      <w:r w:rsidRPr="000B1DE6">
        <w:rPr>
          <w:rFonts w:asciiTheme="minorHAnsi" w:hAnsiTheme="minorHAnsi" w:cstheme="minorHAnsi"/>
        </w:rPr>
        <w:t>beyanda  bulunanlar ile gerçeği gizleyerek başvuruda bulunanların başvuruları geçersiz sayılaca</w:t>
      </w:r>
      <w:r>
        <w:rPr>
          <w:rFonts w:asciiTheme="minorHAnsi" w:hAnsiTheme="minorHAnsi" w:cstheme="minorHAnsi"/>
        </w:rPr>
        <w:t>ktır</w:t>
      </w:r>
      <w:r w:rsidR="009D7AB1">
        <w:rPr>
          <w:rFonts w:asciiTheme="minorHAnsi" w:hAnsiTheme="minorHAnsi" w:cstheme="minorHAnsi"/>
        </w:rPr>
        <w:t>.</w:t>
      </w:r>
    </w:p>
    <w:p w:rsidR="00EB3EBB" w:rsidRDefault="00EB3EBB">
      <w:pPr>
        <w:rPr>
          <w:rFonts w:asciiTheme="minorHAnsi" w:hAnsiTheme="minorHAnsi" w:cstheme="minorHAnsi"/>
        </w:rPr>
      </w:pPr>
    </w:p>
    <w:p w:rsidR="00EB3EBB" w:rsidRDefault="00EB3E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USTA ÖĞRETİCİ BAŞVURU TAKVİMİ</w:t>
      </w:r>
    </w:p>
    <w:tbl>
      <w:tblPr>
        <w:tblStyle w:val="TabloKlavuzu"/>
        <w:tblW w:w="0" w:type="auto"/>
        <w:tblLook w:val="04A0"/>
      </w:tblPr>
      <w:tblGrid>
        <w:gridCol w:w="4507"/>
        <w:gridCol w:w="4508"/>
      </w:tblGrid>
      <w:tr w:rsidR="00EB3EBB" w:rsidTr="00EB3EBB">
        <w:tc>
          <w:tcPr>
            <w:tcW w:w="4507" w:type="dxa"/>
          </w:tcPr>
          <w:p w:rsidR="00EB3EBB" w:rsidRDefault="00EB3E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DUYURUYA ÇIKILMASI</w:t>
            </w:r>
          </w:p>
        </w:tc>
        <w:tc>
          <w:tcPr>
            <w:tcW w:w="4508" w:type="dxa"/>
          </w:tcPr>
          <w:p w:rsidR="00EB3EBB" w:rsidRDefault="00E859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  <w:r w:rsidR="00EB3EBB">
              <w:rPr>
                <w:rFonts w:asciiTheme="minorHAnsi" w:hAnsiTheme="minorHAnsi" w:cstheme="minorHAnsi"/>
              </w:rPr>
              <w:t>/07/2025</w:t>
            </w:r>
          </w:p>
        </w:tc>
      </w:tr>
      <w:tr w:rsidR="00EB3EBB" w:rsidTr="00EB3EBB">
        <w:tc>
          <w:tcPr>
            <w:tcW w:w="4507" w:type="dxa"/>
          </w:tcPr>
          <w:p w:rsidR="00EB3EBB" w:rsidRDefault="00EB3E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BAŞVURU SÜRECİ</w:t>
            </w:r>
          </w:p>
        </w:tc>
        <w:tc>
          <w:tcPr>
            <w:tcW w:w="4508" w:type="dxa"/>
          </w:tcPr>
          <w:p w:rsidR="00EB3EBB" w:rsidRDefault="00EB3E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01/08/2025-31/08/2025</w:t>
            </w:r>
          </w:p>
        </w:tc>
      </w:tr>
      <w:tr w:rsidR="00EB3EBB" w:rsidTr="00EB3EBB">
        <w:tc>
          <w:tcPr>
            <w:tcW w:w="4507" w:type="dxa"/>
          </w:tcPr>
          <w:p w:rsidR="00EB3EBB" w:rsidRDefault="00EB3E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TASLAK LİSTELERİN YAYINLANMASI</w:t>
            </w:r>
          </w:p>
        </w:tc>
        <w:tc>
          <w:tcPr>
            <w:tcW w:w="4508" w:type="dxa"/>
          </w:tcPr>
          <w:p w:rsidR="00EB3EBB" w:rsidRDefault="00E859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="00EB3EBB">
              <w:rPr>
                <w:rFonts w:asciiTheme="minorHAnsi" w:hAnsiTheme="minorHAnsi" w:cstheme="minorHAnsi"/>
              </w:rPr>
              <w:t>/09/2025</w:t>
            </w:r>
          </w:p>
        </w:tc>
      </w:tr>
      <w:tr w:rsidR="00EB3EBB" w:rsidTr="00EB3EBB">
        <w:tc>
          <w:tcPr>
            <w:tcW w:w="4507" w:type="dxa"/>
          </w:tcPr>
          <w:p w:rsidR="00EB3EBB" w:rsidRDefault="00EB3E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İTİRAZ SÜRECİ</w:t>
            </w:r>
          </w:p>
        </w:tc>
        <w:tc>
          <w:tcPr>
            <w:tcW w:w="4508" w:type="dxa"/>
          </w:tcPr>
          <w:p w:rsidR="00EB3EBB" w:rsidRDefault="00E859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="00EB3EBB">
              <w:rPr>
                <w:rFonts w:asciiTheme="minorHAnsi" w:hAnsiTheme="minorHAnsi" w:cstheme="minorHAnsi"/>
              </w:rPr>
              <w:t>/09/2025</w:t>
            </w:r>
          </w:p>
        </w:tc>
      </w:tr>
      <w:tr w:rsidR="00EB3EBB" w:rsidTr="00EB3EBB">
        <w:tc>
          <w:tcPr>
            <w:tcW w:w="4507" w:type="dxa"/>
          </w:tcPr>
          <w:p w:rsidR="00EB3EBB" w:rsidRDefault="00EB3E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KESİN LİSTELERİN İLANI</w:t>
            </w:r>
          </w:p>
        </w:tc>
        <w:tc>
          <w:tcPr>
            <w:tcW w:w="4508" w:type="dxa"/>
          </w:tcPr>
          <w:p w:rsidR="00EB3EBB" w:rsidRDefault="00E859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  <w:r w:rsidR="00EB3EBB">
              <w:rPr>
                <w:rFonts w:asciiTheme="minorHAnsi" w:hAnsiTheme="minorHAnsi" w:cstheme="minorHAnsi"/>
              </w:rPr>
              <w:t>/09/2025</w:t>
            </w:r>
          </w:p>
        </w:tc>
      </w:tr>
    </w:tbl>
    <w:p w:rsidR="0089002A" w:rsidRDefault="0089002A">
      <w:pPr>
        <w:rPr>
          <w:rFonts w:asciiTheme="minorHAnsi" w:hAnsiTheme="minorHAnsi" w:cstheme="minorHAnsi"/>
        </w:rPr>
      </w:pPr>
    </w:p>
    <w:p w:rsidR="009D7AB1" w:rsidRDefault="009D7AB1">
      <w:pPr>
        <w:rPr>
          <w:rFonts w:asciiTheme="minorHAnsi" w:hAnsiTheme="minorHAnsi" w:cstheme="minorHAnsi"/>
        </w:rPr>
      </w:pPr>
    </w:p>
    <w:p w:rsidR="009D7AB1" w:rsidRDefault="009D7AB1">
      <w:pPr>
        <w:rPr>
          <w:rFonts w:asciiTheme="minorHAnsi" w:hAnsiTheme="minorHAnsi" w:cstheme="minorHAnsi"/>
        </w:rPr>
      </w:pPr>
    </w:p>
    <w:p w:rsidR="009D7AB1" w:rsidRPr="009D7AB1" w:rsidRDefault="009D7AB1">
      <w:pPr>
        <w:rPr>
          <w:rFonts w:asciiTheme="minorHAnsi" w:hAnsiTheme="minorHAnsi" w:cstheme="minorHAnsi"/>
          <w:b/>
          <w:bCs/>
        </w:rPr>
      </w:pPr>
      <w:r w:rsidRPr="009D7AB1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</w:t>
      </w:r>
      <w:r w:rsidR="00880275">
        <w:rPr>
          <w:rFonts w:asciiTheme="minorHAnsi" w:hAnsiTheme="minorHAnsi" w:cstheme="minorHAnsi"/>
          <w:b/>
          <w:bCs/>
        </w:rPr>
        <w:t xml:space="preserve">                       Gömeç</w:t>
      </w:r>
      <w:r w:rsidRPr="009D7AB1">
        <w:rPr>
          <w:rFonts w:asciiTheme="minorHAnsi" w:hAnsiTheme="minorHAnsi" w:cstheme="minorHAnsi"/>
          <w:b/>
          <w:bCs/>
        </w:rPr>
        <w:t xml:space="preserve"> Halk Eğitimi Merkezi Müdürllüğü</w:t>
      </w:r>
    </w:p>
    <w:sectPr w:rsidR="009D7AB1" w:rsidRPr="009D7AB1" w:rsidSect="00261560">
      <w:pgSz w:w="11905" w:h="1683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750" w:rsidRDefault="005E2750" w:rsidP="009D7AB1">
      <w:pPr>
        <w:spacing w:after="0" w:line="240" w:lineRule="auto"/>
      </w:pPr>
      <w:r>
        <w:separator/>
      </w:r>
    </w:p>
  </w:endnote>
  <w:endnote w:type="continuationSeparator" w:id="0">
    <w:p w:rsidR="005E2750" w:rsidRDefault="005E2750" w:rsidP="009D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750" w:rsidRDefault="005E2750" w:rsidP="009D7AB1">
      <w:pPr>
        <w:spacing w:after="0" w:line="240" w:lineRule="auto"/>
      </w:pPr>
      <w:r>
        <w:separator/>
      </w:r>
    </w:p>
  </w:footnote>
  <w:footnote w:type="continuationSeparator" w:id="0">
    <w:p w:rsidR="005E2750" w:rsidRDefault="005E2750" w:rsidP="009D7A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A40"/>
    <w:rsid w:val="000962E9"/>
    <w:rsid w:val="000A1D29"/>
    <w:rsid w:val="0018453A"/>
    <w:rsid w:val="00227E5F"/>
    <w:rsid w:val="00261560"/>
    <w:rsid w:val="00272CA1"/>
    <w:rsid w:val="00376669"/>
    <w:rsid w:val="003B24AD"/>
    <w:rsid w:val="004A1136"/>
    <w:rsid w:val="004A67F9"/>
    <w:rsid w:val="004F4605"/>
    <w:rsid w:val="005130CD"/>
    <w:rsid w:val="0051415D"/>
    <w:rsid w:val="005E2750"/>
    <w:rsid w:val="005E3AE4"/>
    <w:rsid w:val="00670140"/>
    <w:rsid w:val="006C1E3C"/>
    <w:rsid w:val="00791497"/>
    <w:rsid w:val="007E4DD1"/>
    <w:rsid w:val="007F1F3B"/>
    <w:rsid w:val="0082229B"/>
    <w:rsid w:val="008261B2"/>
    <w:rsid w:val="00880275"/>
    <w:rsid w:val="0089002A"/>
    <w:rsid w:val="009A3E11"/>
    <w:rsid w:val="009D7AB1"/>
    <w:rsid w:val="00B13762"/>
    <w:rsid w:val="00B469A4"/>
    <w:rsid w:val="00B63168"/>
    <w:rsid w:val="00B97A40"/>
    <w:rsid w:val="00BB782F"/>
    <w:rsid w:val="00C04D54"/>
    <w:rsid w:val="00C108CC"/>
    <w:rsid w:val="00C13875"/>
    <w:rsid w:val="00C45302"/>
    <w:rsid w:val="00CF7FB5"/>
    <w:rsid w:val="00E55DC6"/>
    <w:rsid w:val="00E85925"/>
    <w:rsid w:val="00EB3EBB"/>
    <w:rsid w:val="00F5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E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semiHidden/>
    <w:unhideWhenUsed/>
    <w:rsid w:val="00261560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9D7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7AB1"/>
  </w:style>
  <w:style w:type="paragraph" w:styleId="Altbilgi">
    <w:name w:val="footer"/>
    <w:basedOn w:val="Normal"/>
    <w:link w:val="AltbilgiChar"/>
    <w:uiPriority w:val="99"/>
    <w:unhideWhenUsed/>
    <w:rsid w:val="009D7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7AB1"/>
  </w:style>
  <w:style w:type="table" w:styleId="TabloKlavuzu">
    <w:name w:val="Table Grid"/>
    <w:basedOn w:val="NormalTablo"/>
    <w:uiPriority w:val="39"/>
    <w:rsid w:val="00EB3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ENGİN AYDOĞAN</dc:creator>
  <cp:keywords/>
  <dc:description/>
  <cp:lastModifiedBy>acer2</cp:lastModifiedBy>
  <cp:revision>7</cp:revision>
  <cp:lastPrinted>2025-07-09T13:35:00Z</cp:lastPrinted>
  <dcterms:created xsi:type="dcterms:W3CDTF">2025-07-10T05:18:00Z</dcterms:created>
  <dcterms:modified xsi:type="dcterms:W3CDTF">2025-07-25T09:08:00Z</dcterms:modified>
  <cp:category/>
</cp:coreProperties>
</file>